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4F1BA" w14:textId="77777777" w:rsidR="00BD7EA7" w:rsidRPr="00AF40AC" w:rsidRDefault="00BD7EA7" w:rsidP="00BD7EA7">
      <w:pPr>
        <w:jc w:val="center"/>
        <w:rPr>
          <w:rFonts w:ascii="CG Times" w:hAnsi="CG Times"/>
          <w:b/>
          <w:sz w:val="32"/>
          <w:szCs w:val="32"/>
        </w:rPr>
      </w:pPr>
      <w:r w:rsidRPr="00AF40AC">
        <w:rPr>
          <w:rFonts w:ascii="CG Times" w:hAnsi="CG Times"/>
          <w:b/>
          <w:sz w:val="32"/>
          <w:szCs w:val="32"/>
        </w:rPr>
        <w:t>VALENTINE PUBLIC LIBRARY</w:t>
      </w:r>
    </w:p>
    <w:p w14:paraId="2B3A6787" w14:textId="50514B12" w:rsidR="00BD7EA7" w:rsidRPr="00AF40AC" w:rsidRDefault="00BD7EA7" w:rsidP="00BD7EA7">
      <w:pPr>
        <w:jc w:val="center"/>
        <w:rPr>
          <w:rFonts w:ascii="CG Times" w:hAnsi="CG Times"/>
          <w:b/>
          <w:sz w:val="28"/>
          <w:szCs w:val="28"/>
        </w:rPr>
      </w:pPr>
      <w:r>
        <w:rPr>
          <w:rFonts w:ascii="CG Times" w:hAnsi="CG Times"/>
          <w:b/>
          <w:sz w:val="28"/>
          <w:szCs w:val="28"/>
        </w:rPr>
        <w:t>PATRON SERVICES</w:t>
      </w:r>
    </w:p>
    <w:p w14:paraId="2BDC32B9" w14:textId="77777777" w:rsidR="00BD7EA7" w:rsidRPr="00281809" w:rsidRDefault="00BD7EA7" w:rsidP="00BD7EA7">
      <w:pPr>
        <w:rPr>
          <w:rFonts w:ascii="Century Gothic" w:hAnsi="Century Gothic"/>
        </w:rPr>
      </w:pPr>
    </w:p>
    <w:p w14:paraId="1D011699" w14:textId="77777777" w:rsidR="00E41904" w:rsidRPr="00E41904" w:rsidRDefault="00E41904" w:rsidP="00E41904">
      <w:pPr>
        <w:rPr>
          <w:rFonts w:ascii="Century Gothic" w:hAnsi="Century Gothic"/>
          <w:b/>
          <w:bCs/>
          <w:sz w:val="22"/>
          <w:szCs w:val="22"/>
        </w:rPr>
      </w:pPr>
      <w:r w:rsidRPr="00E41904">
        <w:rPr>
          <w:rFonts w:ascii="Century Gothic" w:hAnsi="Century Gothic"/>
          <w:b/>
          <w:bCs/>
          <w:i/>
          <w:iCs/>
          <w:sz w:val="22"/>
          <w:szCs w:val="22"/>
        </w:rPr>
        <w:t>Hours:</w:t>
      </w:r>
      <w:r w:rsidRPr="00E41904">
        <w:rPr>
          <w:rFonts w:ascii="Century Gothic" w:hAnsi="Century Gothic"/>
          <w:b/>
          <w:bCs/>
          <w:sz w:val="22"/>
          <w:szCs w:val="22"/>
        </w:rPr>
        <w:t xml:space="preserve"> </w:t>
      </w:r>
      <w:r w:rsidRPr="00E41904">
        <w:rPr>
          <w:rFonts w:ascii="Century Gothic" w:hAnsi="Century Gothic"/>
          <w:sz w:val="22"/>
          <w:szCs w:val="22"/>
        </w:rPr>
        <w:t>Monday-Friday 9:00 a.m. – 6:00 p.m</w:t>
      </w:r>
      <w:r w:rsidRPr="00E41904">
        <w:rPr>
          <w:rFonts w:ascii="Century Gothic" w:hAnsi="Century Gothic"/>
          <w:b/>
          <w:bCs/>
          <w:sz w:val="22"/>
          <w:szCs w:val="22"/>
        </w:rPr>
        <w:t>.</w:t>
      </w:r>
    </w:p>
    <w:p w14:paraId="4DCCAFC4" w14:textId="10B53711" w:rsidR="00E41904" w:rsidRPr="00E41904" w:rsidRDefault="00E41904" w:rsidP="00E41904">
      <w:pPr>
        <w:rPr>
          <w:rFonts w:ascii="Century Gothic" w:hAnsi="Century Gothic"/>
          <w:b/>
          <w:bCs/>
          <w:sz w:val="22"/>
          <w:szCs w:val="22"/>
        </w:rPr>
      </w:pPr>
      <w:r>
        <w:rPr>
          <w:rFonts w:ascii="Century Gothic" w:hAnsi="Century Gothic"/>
          <w:b/>
          <w:bCs/>
          <w:i/>
          <w:iCs/>
          <w:sz w:val="22"/>
          <w:szCs w:val="22"/>
        </w:rPr>
        <w:t>Library Cards:</w:t>
      </w:r>
    </w:p>
    <w:p w14:paraId="407FD748" w14:textId="77777777" w:rsidR="00E41904" w:rsidRPr="00E41904" w:rsidRDefault="00E41904" w:rsidP="00E41904">
      <w:pPr>
        <w:rPr>
          <w:rFonts w:ascii="Century Gothic" w:hAnsi="Century Gothic"/>
          <w:sz w:val="22"/>
          <w:szCs w:val="22"/>
        </w:rPr>
      </w:pPr>
      <w:r w:rsidRPr="00E41904">
        <w:rPr>
          <w:rFonts w:ascii="Century Gothic" w:hAnsi="Century Gothic"/>
          <w:sz w:val="22"/>
          <w:szCs w:val="22"/>
        </w:rPr>
        <w:t>Library cards are free for Cherry County residents. For non-residents, there is a $30 annual fee (cash or check only). When you apply for your new card, please bring proof of residency that shows your name and local address. Acceptable documents include:</w:t>
      </w:r>
    </w:p>
    <w:p w14:paraId="0372C046" w14:textId="77777777" w:rsidR="00E41904" w:rsidRPr="00E41904" w:rsidRDefault="00E41904" w:rsidP="00E41904">
      <w:pPr>
        <w:numPr>
          <w:ilvl w:val="0"/>
          <w:numId w:val="4"/>
        </w:numPr>
        <w:rPr>
          <w:rFonts w:ascii="Century Gothic" w:hAnsi="Century Gothic"/>
          <w:sz w:val="22"/>
          <w:szCs w:val="22"/>
        </w:rPr>
      </w:pPr>
      <w:r w:rsidRPr="00E41904">
        <w:rPr>
          <w:rFonts w:ascii="Century Gothic" w:hAnsi="Century Gothic"/>
          <w:sz w:val="22"/>
          <w:szCs w:val="22"/>
        </w:rPr>
        <w:t>Driver’s license or state ID</w:t>
      </w:r>
    </w:p>
    <w:p w14:paraId="6446EC1C" w14:textId="21CF170F" w:rsidR="00E41904" w:rsidRPr="00E41904" w:rsidRDefault="00E41904" w:rsidP="00E41904">
      <w:pPr>
        <w:numPr>
          <w:ilvl w:val="0"/>
          <w:numId w:val="4"/>
        </w:numPr>
        <w:rPr>
          <w:rFonts w:ascii="Century Gothic" w:hAnsi="Century Gothic"/>
          <w:sz w:val="22"/>
          <w:szCs w:val="22"/>
        </w:rPr>
      </w:pPr>
      <w:r w:rsidRPr="00E41904">
        <w:rPr>
          <w:rFonts w:ascii="Century Gothic" w:hAnsi="Century Gothic"/>
          <w:sz w:val="22"/>
          <w:szCs w:val="22"/>
        </w:rPr>
        <w:t xml:space="preserve">Utility bill (e.g., water, </w:t>
      </w:r>
      <w:r w:rsidR="004404A8" w:rsidRPr="00E41904">
        <w:rPr>
          <w:rFonts w:ascii="Century Gothic" w:hAnsi="Century Gothic"/>
          <w:sz w:val="22"/>
          <w:szCs w:val="22"/>
        </w:rPr>
        <w:t>electricity</w:t>
      </w:r>
      <w:r w:rsidRPr="00E41904">
        <w:rPr>
          <w:rFonts w:ascii="Century Gothic" w:hAnsi="Century Gothic"/>
          <w:sz w:val="22"/>
          <w:szCs w:val="22"/>
        </w:rPr>
        <w:t>, gas)</w:t>
      </w:r>
    </w:p>
    <w:p w14:paraId="0FDCCE3C" w14:textId="77777777" w:rsidR="00E41904" w:rsidRPr="00E41904" w:rsidRDefault="00E41904" w:rsidP="00E41904">
      <w:pPr>
        <w:numPr>
          <w:ilvl w:val="0"/>
          <w:numId w:val="4"/>
        </w:numPr>
        <w:rPr>
          <w:rFonts w:ascii="Century Gothic" w:hAnsi="Century Gothic"/>
          <w:sz w:val="22"/>
          <w:szCs w:val="22"/>
        </w:rPr>
      </w:pPr>
      <w:r w:rsidRPr="00E41904">
        <w:rPr>
          <w:rFonts w:ascii="Century Gothic" w:hAnsi="Century Gothic"/>
          <w:sz w:val="22"/>
          <w:szCs w:val="22"/>
        </w:rPr>
        <w:t>Lease or mortgage statement</w:t>
      </w:r>
    </w:p>
    <w:p w14:paraId="24E08208" w14:textId="77777777" w:rsidR="00E41904" w:rsidRPr="00E41904" w:rsidRDefault="00E41904" w:rsidP="00E41904">
      <w:pPr>
        <w:numPr>
          <w:ilvl w:val="0"/>
          <w:numId w:val="4"/>
        </w:numPr>
        <w:rPr>
          <w:rFonts w:ascii="Century Gothic" w:hAnsi="Century Gothic"/>
          <w:sz w:val="22"/>
          <w:szCs w:val="22"/>
        </w:rPr>
      </w:pPr>
      <w:r w:rsidRPr="00E41904">
        <w:rPr>
          <w:rFonts w:ascii="Century Gothic" w:hAnsi="Century Gothic"/>
          <w:sz w:val="22"/>
          <w:szCs w:val="22"/>
        </w:rPr>
        <w:t>Bank statement or insurance invoice</w:t>
      </w:r>
    </w:p>
    <w:p w14:paraId="53E92327" w14:textId="77777777" w:rsidR="00E41904" w:rsidRPr="00E41904" w:rsidRDefault="00E41904" w:rsidP="00E41904">
      <w:pPr>
        <w:numPr>
          <w:ilvl w:val="0"/>
          <w:numId w:val="4"/>
        </w:numPr>
        <w:rPr>
          <w:rFonts w:ascii="Century Gothic" w:hAnsi="Century Gothic"/>
          <w:sz w:val="22"/>
          <w:szCs w:val="22"/>
        </w:rPr>
      </w:pPr>
      <w:r w:rsidRPr="00E41904">
        <w:rPr>
          <w:rFonts w:ascii="Century Gothic" w:hAnsi="Century Gothic"/>
          <w:sz w:val="22"/>
          <w:szCs w:val="22"/>
        </w:rPr>
        <w:t>Paycheck stub or government correspondence</w:t>
      </w:r>
    </w:p>
    <w:p w14:paraId="31F67C7D" w14:textId="0979EEB9" w:rsidR="00E41904" w:rsidRPr="00E41904" w:rsidRDefault="00E41904" w:rsidP="00E41904">
      <w:pPr>
        <w:rPr>
          <w:rFonts w:ascii="Century Gothic" w:hAnsi="Century Gothic"/>
          <w:sz w:val="22"/>
          <w:szCs w:val="22"/>
        </w:rPr>
      </w:pPr>
      <w:r w:rsidRPr="00E41904">
        <w:rPr>
          <w:rFonts w:ascii="Century Gothic" w:hAnsi="Century Gothic"/>
          <w:sz w:val="22"/>
          <w:szCs w:val="22"/>
        </w:rPr>
        <w:t>All proof must be current and clearly display both your name and Cherry County address. If you have questions about acceptable documents, just ask at the front desk</w:t>
      </w:r>
      <w:r>
        <w:rPr>
          <w:rFonts w:ascii="Century Gothic" w:hAnsi="Century Gothic"/>
          <w:sz w:val="22"/>
          <w:szCs w:val="22"/>
        </w:rPr>
        <w:t>.</w:t>
      </w:r>
    </w:p>
    <w:p w14:paraId="5812A1C6" w14:textId="267F2CBA" w:rsidR="00E41904" w:rsidRPr="00E41904" w:rsidRDefault="00E41904" w:rsidP="00E41904">
      <w:pPr>
        <w:rPr>
          <w:rFonts w:ascii="Century Gothic" w:hAnsi="Century Gothic"/>
          <w:b/>
          <w:bCs/>
          <w:sz w:val="22"/>
          <w:szCs w:val="22"/>
        </w:rPr>
      </w:pPr>
      <w:r w:rsidRPr="00E41904">
        <w:rPr>
          <w:rFonts w:ascii="Century Gothic" w:hAnsi="Century Gothic"/>
          <w:b/>
          <w:bCs/>
          <w:i/>
          <w:iCs/>
          <w:sz w:val="22"/>
          <w:szCs w:val="22"/>
        </w:rPr>
        <w:t>How to use your library account</w:t>
      </w:r>
      <w:r>
        <w:rPr>
          <w:rFonts w:ascii="Century Gothic" w:hAnsi="Century Gothic"/>
          <w:b/>
          <w:bCs/>
          <w:i/>
          <w:iCs/>
          <w:sz w:val="22"/>
          <w:szCs w:val="22"/>
        </w:rPr>
        <w:t>:</w:t>
      </w:r>
    </w:p>
    <w:p w14:paraId="5DD50504" w14:textId="77777777" w:rsidR="00E41904" w:rsidRPr="00E41904" w:rsidRDefault="00E41904" w:rsidP="00E41904">
      <w:pPr>
        <w:rPr>
          <w:rFonts w:ascii="Century Gothic" w:hAnsi="Century Gothic"/>
          <w:sz w:val="22"/>
          <w:szCs w:val="22"/>
        </w:rPr>
      </w:pPr>
      <w:r w:rsidRPr="00E41904">
        <w:rPr>
          <w:rFonts w:ascii="Century Gothic" w:hAnsi="Century Gothic"/>
          <w:sz w:val="22"/>
          <w:szCs w:val="22"/>
        </w:rPr>
        <w:t>Your library account can help you utilize the library more effectively. You can renew books online, check your history, reserve books, and see if you have previously checked an item out. Select ‘card catalog/my account’ in the toolbar. Log in with your card number and phone number.</w:t>
      </w:r>
    </w:p>
    <w:p w14:paraId="502E4D5C" w14:textId="093FCBCB" w:rsidR="00E41904" w:rsidRPr="00E41904" w:rsidRDefault="00E41904" w:rsidP="00E41904">
      <w:pPr>
        <w:rPr>
          <w:rFonts w:ascii="Century Gothic" w:hAnsi="Century Gothic"/>
          <w:b/>
          <w:bCs/>
          <w:sz w:val="22"/>
          <w:szCs w:val="22"/>
        </w:rPr>
      </w:pPr>
      <w:r>
        <w:rPr>
          <w:rFonts w:ascii="Century Gothic" w:hAnsi="Century Gothic"/>
          <w:b/>
          <w:bCs/>
          <w:i/>
          <w:iCs/>
          <w:sz w:val="22"/>
          <w:szCs w:val="22"/>
        </w:rPr>
        <w:t>Check-out Rules:</w:t>
      </w:r>
    </w:p>
    <w:p w14:paraId="1B5A9346" w14:textId="77777777" w:rsidR="00E41904" w:rsidRPr="00E41904" w:rsidRDefault="00E41904" w:rsidP="00E41904">
      <w:pPr>
        <w:rPr>
          <w:rFonts w:ascii="Century Gothic" w:hAnsi="Century Gothic"/>
          <w:sz w:val="22"/>
          <w:szCs w:val="22"/>
        </w:rPr>
      </w:pPr>
      <w:r w:rsidRPr="00E41904">
        <w:rPr>
          <w:rFonts w:ascii="Century Gothic" w:hAnsi="Century Gothic"/>
          <w:sz w:val="22"/>
          <w:szCs w:val="22"/>
        </w:rPr>
        <w:t>New cards are on probationary status and have a limit of 5 items at one time for the first 6 months. Then, with a good lending history, your limit will be raised to 10 items. Please note: the limit on DVDs is 2 per card and counts toward your total number of items out.</w:t>
      </w:r>
    </w:p>
    <w:p w14:paraId="7CD09787" w14:textId="77777777" w:rsidR="00E41904" w:rsidRPr="00E41904" w:rsidRDefault="00E41904" w:rsidP="00E41904">
      <w:pPr>
        <w:numPr>
          <w:ilvl w:val="0"/>
          <w:numId w:val="5"/>
        </w:numPr>
        <w:rPr>
          <w:rFonts w:ascii="Century Gothic" w:hAnsi="Century Gothic"/>
          <w:sz w:val="22"/>
          <w:szCs w:val="22"/>
        </w:rPr>
      </w:pPr>
      <w:r w:rsidRPr="00E41904">
        <w:rPr>
          <w:rFonts w:ascii="Century Gothic" w:hAnsi="Century Gothic"/>
          <w:sz w:val="22"/>
          <w:szCs w:val="22"/>
        </w:rPr>
        <w:t>Books, magazines, and audiobooks can be checked out for 3 weeks. Items may be renewed 1 time if no other patrons have placed a reserve on the item. Please call the library at 402-376-3160 or log into your account on the website to renew.</w:t>
      </w:r>
    </w:p>
    <w:p w14:paraId="69521199" w14:textId="77777777" w:rsidR="00E41904" w:rsidRPr="00E41904" w:rsidRDefault="00E41904" w:rsidP="00E41904">
      <w:pPr>
        <w:numPr>
          <w:ilvl w:val="0"/>
          <w:numId w:val="5"/>
        </w:numPr>
        <w:rPr>
          <w:rFonts w:ascii="Century Gothic" w:hAnsi="Century Gothic"/>
          <w:sz w:val="22"/>
          <w:szCs w:val="22"/>
        </w:rPr>
      </w:pPr>
      <w:r w:rsidRPr="00E41904">
        <w:rPr>
          <w:rFonts w:ascii="Century Gothic" w:hAnsi="Century Gothic"/>
          <w:sz w:val="22"/>
          <w:szCs w:val="22"/>
        </w:rPr>
        <w:t>DVDs, STEM kits, and cake pans can be checked out for 1 week and may be renewed for an additional week.</w:t>
      </w:r>
    </w:p>
    <w:p w14:paraId="0C7A08A8" w14:textId="13F15C81" w:rsidR="00E41904" w:rsidRPr="00E41904" w:rsidRDefault="00E41904" w:rsidP="00E41904">
      <w:pPr>
        <w:rPr>
          <w:rFonts w:ascii="Century Gothic" w:hAnsi="Century Gothic"/>
          <w:b/>
          <w:bCs/>
          <w:sz w:val="22"/>
          <w:szCs w:val="22"/>
        </w:rPr>
      </w:pPr>
      <w:r>
        <w:rPr>
          <w:rFonts w:ascii="Century Gothic" w:hAnsi="Century Gothic"/>
          <w:b/>
          <w:bCs/>
          <w:i/>
          <w:iCs/>
          <w:sz w:val="22"/>
          <w:szCs w:val="22"/>
        </w:rPr>
        <w:t>Fines and Fees:</w:t>
      </w:r>
    </w:p>
    <w:p w14:paraId="40AAC1FD" w14:textId="77777777" w:rsidR="00E41904" w:rsidRPr="00E41904" w:rsidRDefault="00E41904" w:rsidP="00E41904">
      <w:pPr>
        <w:rPr>
          <w:rFonts w:ascii="Century Gothic" w:hAnsi="Century Gothic"/>
          <w:sz w:val="22"/>
          <w:szCs w:val="22"/>
        </w:rPr>
      </w:pPr>
      <w:r w:rsidRPr="00E41904">
        <w:rPr>
          <w:rFonts w:ascii="Century Gothic" w:hAnsi="Century Gothic"/>
          <w:sz w:val="22"/>
          <w:szCs w:val="22"/>
        </w:rPr>
        <w:lastRenderedPageBreak/>
        <w:t xml:space="preserve">While some libraries advertise as “fine-free,” it’s important to know that many of them automatically mark items as lost and charge the full replacement cost as soon as they’re overdue. At our library, we believe in a more flexible and fair approach. Yes, fines do accrue </w:t>
      </w:r>
      <w:proofErr w:type="gramStart"/>
      <w:r w:rsidRPr="00E41904">
        <w:rPr>
          <w:rFonts w:ascii="Century Gothic" w:hAnsi="Century Gothic"/>
          <w:sz w:val="22"/>
          <w:szCs w:val="22"/>
        </w:rPr>
        <w:t>daily—</w:t>
      </w:r>
      <w:proofErr w:type="gramEnd"/>
      <w:r w:rsidRPr="00E41904">
        <w:rPr>
          <w:rFonts w:ascii="Century Gothic" w:hAnsi="Century Gothic"/>
          <w:sz w:val="22"/>
          <w:szCs w:val="22"/>
        </w:rPr>
        <w:t>$1.00 per day for DVDs and $0.25 per day for all other items—but you won’t be charged the full replacement cost unless the item is lost or damaged. This gives you the opportunity to return overdue items without immediately facing a large fee. If an item is lost or damaged, the borrower is responsible for the replacement cost.</w:t>
      </w:r>
    </w:p>
    <w:p w14:paraId="5D22573F" w14:textId="77777777" w:rsidR="00E41904" w:rsidRDefault="00E41904" w:rsidP="00E41904">
      <w:pPr>
        <w:rPr>
          <w:rFonts w:ascii="Century Gothic" w:hAnsi="Century Gothic"/>
          <w:sz w:val="22"/>
          <w:szCs w:val="22"/>
        </w:rPr>
      </w:pPr>
      <w:r>
        <w:rPr>
          <w:rFonts w:ascii="Century Gothic" w:hAnsi="Century Gothic"/>
          <w:sz w:val="22"/>
          <w:szCs w:val="22"/>
        </w:rPr>
        <w:t>Please note that t</w:t>
      </w:r>
      <w:r w:rsidRPr="00E41904">
        <w:rPr>
          <w:rFonts w:ascii="Century Gothic" w:hAnsi="Century Gothic"/>
          <w:sz w:val="22"/>
          <w:szCs w:val="22"/>
        </w:rPr>
        <w:t xml:space="preserve">he </w:t>
      </w:r>
      <w:proofErr w:type="gramStart"/>
      <w:r w:rsidRPr="00E41904">
        <w:rPr>
          <w:rFonts w:ascii="Century Gothic" w:hAnsi="Century Gothic"/>
          <w:sz w:val="22"/>
          <w:szCs w:val="22"/>
        </w:rPr>
        <w:t>Library</w:t>
      </w:r>
      <w:proofErr w:type="gramEnd"/>
      <w:r w:rsidRPr="00E41904">
        <w:rPr>
          <w:rFonts w:ascii="Century Gothic" w:hAnsi="Century Gothic"/>
          <w:sz w:val="22"/>
          <w:szCs w:val="22"/>
        </w:rPr>
        <w:t xml:space="preserve"> does not accept </w:t>
      </w:r>
      <w:proofErr w:type="gramStart"/>
      <w:r w:rsidRPr="00E41904">
        <w:rPr>
          <w:rFonts w:ascii="Century Gothic" w:hAnsi="Century Gothic"/>
          <w:sz w:val="22"/>
          <w:szCs w:val="22"/>
        </w:rPr>
        <w:t>debit or credit</w:t>
      </w:r>
      <w:proofErr w:type="gramEnd"/>
      <w:r w:rsidRPr="00E41904">
        <w:rPr>
          <w:rFonts w:ascii="Century Gothic" w:hAnsi="Century Gothic"/>
          <w:sz w:val="22"/>
          <w:szCs w:val="22"/>
        </w:rPr>
        <w:t xml:space="preserve"> cards </w:t>
      </w:r>
      <w:proofErr w:type="gramStart"/>
      <w:r w:rsidRPr="00E41904">
        <w:rPr>
          <w:rFonts w:ascii="Century Gothic" w:hAnsi="Century Gothic"/>
          <w:sz w:val="22"/>
          <w:szCs w:val="22"/>
        </w:rPr>
        <w:t>at this time</w:t>
      </w:r>
      <w:proofErr w:type="gramEnd"/>
      <w:r w:rsidRPr="00E41904">
        <w:rPr>
          <w:rFonts w:ascii="Century Gothic" w:hAnsi="Century Gothic"/>
          <w:sz w:val="22"/>
          <w:szCs w:val="22"/>
        </w:rPr>
        <w:t>.</w:t>
      </w:r>
    </w:p>
    <w:p w14:paraId="71E0E026" w14:textId="30C0524E" w:rsidR="00E41904" w:rsidRPr="00E41904" w:rsidRDefault="00E41904" w:rsidP="00E41904">
      <w:pPr>
        <w:rPr>
          <w:rFonts w:ascii="Century Gothic" w:hAnsi="Century Gothic"/>
          <w:sz w:val="22"/>
          <w:szCs w:val="22"/>
        </w:rPr>
      </w:pPr>
      <w:r w:rsidRPr="00E41904">
        <w:rPr>
          <w:rFonts w:ascii="Century Gothic" w:hAnsi="Century Gothic"/>
          <w:sz w:val="22"/>
          <w:szCs w:val="22"/>
        </w:rPr>
        <w:t>To avoid overdue fines, patrons can renew items by calling the library at 402-376-3160 or by logging into their account through our website.</w:t>
      </w:r>
    </w:p>
    <w:p w14:paraId="5B03F875" w14:textId="63AE98AD" w:rsidR="00E41904" w:rsidRPr="00E41904" w:rsidRDefault="00E41904" w:rsidP="00E41904">
      <w:pPr>
        <w:rPr>
          <w:rFonts w:ascii="Century Gothic" w:hAnsi="Century Gothic"/>
          <w:b/>
          <w:bCs/>
          <w:sz w:val="22"/>
          <w:szCs w:val="22"/>
        </w:rPr>
      </w:pPr>
      <w:r>
        <w:rPr>
          <w:rFonts w:ascii="Century Gothic" w:hAnsi="Century Gothic"/>
          <w:b/>
          <w:bCs/>
          <w:i/>
          <w:iCs/>
          <w:sz w:val="22"/>
          <w:szCs w:val="22"/>
        </w:rPr>
        <w:t>Damaged Items:</w:t>
      </w:r>
    </w:p>
    <w:p w14:paraId="425F74A6" w14:textId="77777777" w:rsidR="00E41904" w:rsidRPr="00E41904" w:rsidRDefault="00E41904" w:rsidP="00E41904">
      <w:pPr>
        <w:rPr>
          <w:rFonts w:ascii="Century Gothic" w:hAnsi="Century Gothic"/>
          <w:sz w:val="22"/>
          <w:szCs w:val="22"/>
        </w:rPr>
      </w:pPr>
      <w:r w:rsidRPr="00E41904">
        <w:rPr>
          <w:rFonts w:ascii="Century Gothic" w:hAnsi="Century Gothic"/>
          <w:sz w:val="22"/>
          <w:szCs w:val="22"/>
        </w:rPr>
        <w:t xml:space="preserve">If an item is returned damaged or goes missing, the borrower is responsible for the replacement cost. Please do not purchase a replacement on your own. The staff at Valentine Public Library prefers to use the replacement fee to order a new copy from an approved source, ensuring quality and consistency in our collection. If cost is a concern, we’re happy to discuss alternative options—just talk to us! </w:t>
      </w:r>
    </w:p>
    <w:p w14:paraId="357F8FE9" w14:textId="679E05B1" w:rsidR="00E41904" w:rsidRPr="00E41904" w:rsidRDefault="00E41904" w:rsidP="00E41904">
      <w:pPr>
        <w:rPr>
          <w:rFonts w:ascii="Century Gothic" w:hAnsi="Century Gothic"/>
          <w:b/>
          <w:bCs/>
          <w:sz w:val="22"/>
          <w:szCs w:val="22"/>
        </w:rPr>
      </w:pPr>
      <w:r>
        <w:rPr>
          <w:rFonts w:ascii="Century Gothic" w:hAnsi="Century Gothic"/>
          <w:b/>
          <w:bCs/>
          <w:i/>
          <w:iCs/>
          <w:sz w:val="22"/>
          <w:szCs w:val="22"/>
        </w:rPr>
        <w:t>Computers:</w:t>
      </w:r>
    </w:p>
    <w:p w14:paraId="79C0A87F" w14:textId="344D4539" w:rsidR="00E41904" w:rsidRPr="00E41904" w:rsidRDefault="00E41904" w:rsidP="00E41904">
      <w:pPr>
        <w:rPr>
          <w:rFonts w:ascii="Century Gothic" w:hAnsi="Century Gothic"/>
          <w:sz w:val="22"/>
          <w:szCs w:val="22"/>
        </w:rPr>
      </w:pPr>
      <w:r w:rsidRPr="00E41904">
        <w:rPr>
          <w:rFonts w:ascii="Century Gothic" w:hAnsi="Century Gothic"/>
          <w:sz w:val="22"/>
          <w:szCs w:val="22"/>
        </w:rPr>
        <w:t>The library offers public computers for general use—great for typing documents, creating a resume, checking email, and more. We also have four children’s computers that are pre-loaded with educational games and do not have internet access, providing a safe and fun learning environment for kids.</w:t>
      </w:r>
    </w:p>
    <w:p w14:paraId="6F0CFB95" w14:textId="71A3561E" w:rsidR="00E41904" w:rsidRPr="00E41904" w:rsidRDefault="00E41904" w:rsidP="00E41904">
      <w:pPr>
        <w:rPr>
          <w:rFonts w:ascii="Century Gothic" w:hAnsi="Century Gothic"/>
          <w:b/>
          <w:bCs/>
          <w:sz w:val="22"/>
          <w:szCs w:val="22"/>
        </w:rPr>
      </w:pPr>
      <w:r>
        <w:rPr>
          <w:rFonts w:ascii="Century Gothic" w:hAnsi="Century Gothic"/>
          <w:b/>
          <w:bCs/>
          <w:i/>
          <w:iCs/>
          <w:sz w:val="22"/>
          <w:szCs w:val="22"/>
        </w:rPr>
        <w:t>Internet Access:</w:t>
      </w:r>
    </w:p>
    <w:p w14:paraId="601C6F40" w14:textId="1F478596" w:rsidR="00E41904" w:rsidRPr="00E41904" w:rsidRDefault="00E41904" w:rsidP="00E41904">
      <w:pPr>
        <w:rPr>
          <w:rFonts w:ascii="Century Gothic" w:hAnsi="Century Gothic"/>
          <w:sz w:val="22"/>
          <w:szCs w:val="22"/>
        </w:rPr>
      </w:pPr>
      <w:r w:rsidRPr="00E41904">
        <w:rPr>
          <w:rFonts w:ascii="Century Gothic" w:hAnsi="Century Gothic"/>
          <w:sz w:val="22"/>
          <w:szCs w:val="22"/>
        </w:rPr>
        <w:t>We offer free</w:t>
      </w:r>
      <w:r>
        <w:rPr>
          <w:rFonts w:ascii="Century Gothic" w:hAnsi="Century Gothic"/>
          <w:sz w:val="22"/>
          <w:szCs w:val="22"/>
        </w:rPr>
        <w:t>, unlocked</w:t>
      </w:r>
      <w:r w:rsidRPr="00E41904">
        <w:rPr>
          <w:rFonts w:ascii="Century Gothic" w:hAnsi="Century Gothic"/>
          <w:sz w:val="22"/>
          <w:szCs w:val="22"/>
        </w:rPr>
        <w:t xml:space="preserve"> public wi-fi on the </w:t>
      </w:r>
      <w:r w:rsidRPr="00E41904">
        <w:rPr>
          <w:rFonts w:ascii="Century Gothic" w:hAnsi="Century Gothic"/>
          <w:sz w:val="22"/>
          <w:szCs w:val="22"/>
        </w:rPr>
        <w:t>library’s</w:t>
      </w:r>
      <w:r w:rsidRPr="00E41904">
        <w:rPr>
          <w:rFonts w:ascii="Century Gothic" w:hAnsi="Century Gothic"/>
          <w:sz w:val="22"/>
          <w:szCs w:val="22"/>
        </w:rPr>
        <w:t xml:space="preserve"> computers and through </w:t>
      </w:r>
      <w:r>
        <w:rPr>
          <w:rFonts w:ascii="Century Gothic" w:hAnsi="Century Gothic"/>
          <w:sz w:val="22"/>
          <w:szCs w:val="22"/>
        </w:rPr>
        <w:t>B</w:t>
      </w:r>
      <w:r w:rsidRPr="00E41904">
        <w:rPr>
          <w:rFonts w:ascii="Century Gothic" w:hAnsi="Century Gothic"/>
          <w:sz w:val="22"/>
          <w:szCs w:val="22"/>
        </w:rPr>
        <w:t>luetooth</w:t>
      </w:r>
      <w:r w:rsidRPr="00E41904">
        <w:rPr>
          <w:rFonts w:ascii="Century Gothic" w:hAnsi="Century Gothic"/>
          <w:sz w:val="22"/>
          <w:szCs w:val="22"/>
        </w:rPr>
        <w:t xml:space="preserve"> to patrons’ devices. </w:t>
      </w:r>
      <w:r>
        <w:rPr>
          <w:rFonts w:ascii="Century Gothic" w:hAnsi="Century Gothic"/>
          <w:sz w:val="22"/>
          <w:szCs w:val="22"/>
        </w:rPr>
        <w:t xml:space="preserve"> The wi-fi can be accessed on our outside benches after hours.</w:t>
      </w:r>
    </w:p>
    <w:p w14:paraId="6FAB03D7" w14:textId="663A7E9B" w:rsidR="00E41904" w:rsidRPr="00E41904" w:rsidRDefault="00E41904" w:rsidP="00E41904">
      <w:pPr>
        <w:rPr>
          <w:rFonts w:ascii="Century Gothic" w:hAnsi="Century Gothic"/>
          <w:b/>
          <w:bCs/>
          <w:sz w:val="22"/>
          <w:szCs w:val="22"/>
        </w:rPr>
      </w:pPr>
      <w:r>
        <w:rPr>
          <w:rFonts w:ascii="Century Gothic" w:hAnsi="Century Gothic"/>
          <w:b/>
          <w:bCs/>
          <w:i/>
          <w:iCs/>
          <w:sz w:val="22"/>
          <w:szCs w:val="22"/>
        </w:rPr>
        <w:t>P</w:t>
      </w:r>
      <w:r w:rsidRPr="00E41904">
        <w:rPr>
          <w:rFonts w:ascii="Century Gothic" w:hAnsi="Century Gothic"/>
          <w:b/>
          <w:bCs/>
          <w:i/>
          <w:iCs/>
          <w:sz w:val="22"/>
          <w:szCs w:val="22"/>
        </w:rPr>
        <w:t>rint</w:t>
      </w:r>
      <w:r>
        <w:rPr>
          <w:rFonts w:ascii="Century Gothic" w:hAnsi="Century Gothic"/>
          <w:b/>
          <w:bCs/>
          <w:i/>
          <w:iCs/>
          <w:sz w:val="22"/>
          <w:szCs w:val="22"/>
        </w:rPr>
        <w:t>ing</w:t>
      </w:r>
      <w:r w:rsidRPr="00E41904">
        <w:rPr>
          <w:rFonts w:ascii="Century Gothic" w:hAnsi="Century Gothic"/>
          <w:b/>
          <w:bCs/>
          <w:i/>
          <w:iCs/>
          <w:sz w:val="22"/>
          <w:szCs w:val="22"/>
        </w:rPr>
        <w:t xml:space="preserve">, </w:t>
      </w:r>
      <w:r>
        <w:rPr>
          <w:rFonts w:ascii="Century Gothic" w:hAnsi="Century Gothic"/>
          <w:b/>
          <w:bCs/>
          <w:i/>
          <w:iCs/>
          <w:sz w:val="22"/>
          <w:szCs w:val="22"/>
        </w:rPr>
        <w:t>S</w:t>
      </w:r>
      <w:r w:rsidRPr="00E41904">
        <w:rPr>
          <w:rFonts w:ascii="Century Gothic" w:hAnsi="Century Gothic"/>
          <w:b/>
          <w:bCs/>
          <w:i/>
          <w:iCs/>
          <w:sz w:val="22"/>
          <w:szCs w:val="22"/>
        </w:rPr>
        <w:t>ca</w:t>
      </w:r>
      <w:r>
        <w:rPr>
          <w:rFonts w:ascii="Century Gothic" w:hAnsi="Century Gothic"/>
          <w:b/>
          <w:bCs/>
          <w:i/>
          <w:iCs/>
          <w:sz w:val="22"/>
          <w:szCs w:val="22"/>
        </w:rPr>
        <w:t>n</w:t>
      </w:r>
      <w:r w:rsidRPr="00E41904">
        <w:rPr>
          <w:rFonts w:ascii="Century Gothic" w:hAnsi="Century Gothic"/>
          <w:b/>
          <w:bCs/>
          <w:i/>
          <w:iCs/>
          <w:sz w:val="22"/>
          <w:szCs w:val="22"/>
        </w:rPr>
        <w:t>n</w:t>
      </w:r>
      <w:r>
        <w:rPr>
          <w:rFonts w:ascii="Century Gothic" w:hAnsi="Century Gothic"/>
          <w:b/>
          <w:bCs/>
          <w:i/>
          <w:iCs/>
          <w:sz w:val="22"/>
          <w:szCs w:val="22"/>
        </w:rPr>
        <w:t>ing</w:t>
      </w:r>
      <w:r w:rsidRPr="00E41904">
        <w:rPr>
          <w:rFonts w:ascii="Century Gothic" w:hAnsi="Century Gothic"/>
          <w:b/>
          <w:bCs/>
          <w:i/>
          <w:iCs/>
          <w:sz w:val="22"/>
          <w:szCs w:val="22"/>
        </w:rPr>
        <w:t xml:space="preserve">, or </w:t>
      </w:r>
      <w:r>
        <w:rPr>
          <w:rFonts w:ascii="Century Gothic" w:hAnsi="Century Gothic"/>
          <w:b/>
          <w:bCs/>
          <w:i/>
          <w:iCs/>
          <w:sz w:val="22"/>
          <w:szCs w:val="22"/>
        </w:rPr>
        <w:t>F</w:t>
      </w:r>
      <w:r w:rsidRPr="00E41904">
        <w:rPr>
          <w:rFonts w:ascii="Century Gothic" w:hAnsi="Century Gothic"/>
          <w:b/>
          <w:bCs/>
          <w:i/>
          <w:iCs/>
          <w:sz w:val="22"/>
          <w:szCs w:val="22"/>
        </w:rPr>
        <w:t>ax</w:t>
      </w:r>
      <w:r>
        <w:rPr>
          <w:rFonts w:ascii="Century Gothic" w:hAnsi="Century Gothic"/>
          <w:b/>
          <w:bCs/>
          <w:i/>
          <w:iCs/>
          <w:sz w:val="22"/>
          <w:szCs w:val="22"/>
        </w:rPr>
        <w:t>ing:</w:t>
      </w:r>
    </w:p>
    <w:p w14:paraId="0EBF4B44" w14:textId="195B5141" w:rsidR="00E41904" w:rsidRPr="00E41904" w:rsidRDefault="00E41904" w:rsidP="00E41904">
      <w:pPr>
        <w:rPr>
          <w:rFonts w:ascii="Century Gothic" w:hAnsi="Century Gothic"/>
          <w:sz w:val="22"/>
          <w:szCs w:val="22"/>
        </w:rPr>
      </w:pPr>
      <w:r w:rsidRPr="00E41904">
        <w:rPr>
          <w:rFonts w:ascii="Century Gothic" w:hAnsi="Century Gothic"/>
          <w:sz w:val="22"/>
          <w:szCs w:val="22"/>
        </w:rPr>
        <w:t>Y</w:t>
      </w:r>
      <w:r w:rsidRPr="00E41904">
        <w:rPr>
          <w:rFonts w:ascii="Century Gothic" w:hAnsi="Century Gothic"/>
          <w:sz w:val="22"/>
          <w:szCs w:val="22"/>
        </w:rPr>
        <w:t xml:space="preserve">ou can have copies made, send or receive a fax, or print </w:t>
      </w:r>
      <w:proofErr w:type="gramStart"/>
      <w:r w:rsidRPr="00E41904">
        <w:rPr>
          <w:rFonts w:ascii="Century Gothic" w:hAnsi="Century Gothic"/>
          <w:sz w:val="22"/>
          <w:szCs w:val="22"/>
        </w:rPr>
        <w:t>to</w:t>
      </w:r>
      <w:proofErr w:type="gramEnd"/>
      <w:r w:rsidRPr="00E41904">
        <w:rPr>
          <w:rFonts w:ascii="Century Gothic" w:hAnsi="Century Gothic"/>
          <w:sz w:val="22"/>
          <w:szCs w:val="22"/>
        </w:rPr>
        <w:t xml:space="preserve"> one of our public printers for a small fee. We also offer Wi-Fi direct printing, so you can print directly from your own device—whether it’s a phone or a computer—without needing to log onto a library computer. </w:t>
      </w:r>
    </w:p>
    <w:p w14:paraId="5BB7226E" w14:textId="77777777" w:rsidR="00E41904" w:rsidRPr="00E41904" w:rsidRDefault="00E41904" w:rsidP="00E41904">
      <w:pPr>
        <w:rPr>
          <w:rFonts w:ascii="Century Gothic" w:hAnsi="Century Gothic"/>
          <w:sz w:val="22"/>
          <w:szCs w:val="22"/>
        </w:rPr>
      </w:pPr>
      <w:r w:rsidRPr="00E41904">
        <w:rPr>
          <w:rFonts w:ascii="Century Gothic" w:hAnsi="Century Gothic"/>
          <w:sz w:val="22"/>
          <w:szCs w:val="22"/>
        </w:rPr>
        <w:t>We also have a scanner available to use at no charge.</w:t>
      </w:r>
    </w:p>
    <w:p w14:paraId="1BB0AEAE" w14:textId="77777777" w:rsidR="00E41904" w:rsidRPr="00E41904" w:rsidRDefault="00E41904" w:rsidP="00E41904">
      <w:pPr>
        <w:numPr>
          <w:ilvl w:val="0"/>
          <w:numId w:val="3"/>
        </w:numPr>
        <w:rPr>
          <w:rFonts w:ascii="Century Gothic" w:hAnsi="Century Gothic"/>
          <w:sz w:val="22"/>
          <w:szCs w:val="22"/>
        </w:rPr>
      </w:pPr>
      <w:r w:rsidRPr="00E41904">
        <w:rPr>
          <w:rFonts w:ascii="Century Gothic" w:hAnsi="Century Gothic"/>
          <w:sz w:val="22"/>
          <w:szCs w:val="22"/>
        </w:rPr>
        <w:t>Black and white printing and copies: $.20 per page</w:t>
      </w:r>
    </w:p>
    <w:p w14:paraId="6429FF15" w14:textId="77777777" w:rsidR="00E41904" w:rsidRPr="00E41904" w:rsidRDefault="00E41904" w:rsidP="00E41904">
      <w:pPr>
        <w:numPr>
          <w:ilvl w:val="0"/>
          <w:numId w:val="3"/>
        </w:numPr>
        <w:rPr>
          <w:rFonts w:ascii="Century Gothic" w:hAnsi="Century Gothic"/>
          <w:sz w:val="22"/>
          <w:szCs w:val="22"/>
        </w:rPr>
      </w:pPr>
      <w:r w:rsidRPr="00E41904">
        <w:rPr>
          <w:rFonts w:ascii="Century Gothic" w:hAnsi="Century Gothic"/>
          <w:sz w:val="22"/>
          <w:szCs w:val="22"/>
        </w:rPr>
        <w:t>Color printing and copies: $</w:t>
      </w:r>
      <w:proofErr w:type="gramStart"/>
      <w:r w:rsidRPr="00E41904">
        <w:rPr>
          <w:rFonts w:ascii="Century Gothic" w:hAnsi="Century Gothic"/>
          <w:sz w:val="22"/>
          <w:szCs w:val="22"/>
        </w:rPr>
        <w:t>.50</w:t>
      </w:r>
      <w:proofErr w:type="gramEnd"/>
      <w:r w:rsidRPr="00E41904">
        <w:rPr>
          <w:rFonts w:ascii="Century Gothic" w:hAnsi="Century Gothic"/>
          <w:sz w:val="22"/>
          <w:szCs w:val="22"/>
        </w:rPr>
        <w:t xml:space="preserve"> each page</w:t>
      </w:r>
    </w:p>
    <w:p w14:paraId="3A2BB979" w14:textId="77777777" w:rsidR="00E41904" w:rsidRPr="00E41904" w:rsidRDefault="00E41904" w:rsidP="00E41904">
      <w:pPr>
        <w:numPr>
          <w:ilvl w:val="0"/>
          <w:numId w:val="3"/>
        </w:numPr>
        <w:rPr>
          <w:rFonts w:ascii="Century Gothic" w:hAnsi="Century Gothic"/>
          <w:sz w:val="22"/>
          <w:szCs w:val="22"/>
        </w:rPr>
      </w:pPr>
      <w:r w:rsidRPr="00E41904">
        <w:rPr>
          <w:rFonts w:ascii="Century Gothic" w:hAnsi="Century Gothic"/>
          <w:sz w:val="22"/>
          <w:szCs w:val="22"/>
        </w:rPr>
        <w:t>Send a Fax- $2.00 for the 1</w:t>
      </w:r>
      <w:r w:rsidRPr="00E41904">
        <w:rPr>
          <w:rFonts w:ascii="Century Gothic" w:hAnsi="Century Gothic"/>
          <w:sz w:val="22"/>
          <w:szCs w:val="22"/>
          <w:vertAlign w:val="superscript"/>
        </w:rPr>
        <w:t>st</w:t>
      </w:r>
      <w:r w:rsidRPr="00E41904">
        <w:rPr>
          <w:rFonts w:ascii="Century Gothic" w:hAnsi="Century Gothic"/>
          <w:sz w:val="22"/>
          <w:szCs w:val="22"/>
        </w:rPr>
        <w:t xml:space="preserve"> Page and $.25 for each additional page</w:t>
      </w:r>
    </w:p>
    <w:p w14:paraId="3A771F90" w14:textId="77777777" w:rsidR="00E41904" w:rsidRPr="00E41904" w:rsidRDefault="00E41904" w:rsidP="00E41904">
      <w:pPr>
        <w:numPr>
          <w:ilvl w:val="0"/>
          <w:numId w:val="3"/>
        </w:numPr>
        <w:rPr>
          <w:rFonts w:ascii="Century Gothic" w:hAnsi="Century Gothic"/>
          <w:sz w:val="22"/>
          <w:szCs w:val="22"/>
        </w:rPr>
      </w:pPr>
      <w:r w:rsidRPr="00E41904">
        <w:rPr>
          <w:rFonts w:ascii="Century Gothic" w:hAnsi="Century Gothic"/>
          <w:sz w:val="22"/>
          <w:szCs w:val="22"/>
        </w:rPr>
        <w:lastRenderedPageBreak/>
        <w:t>Receive a Fax-$.25 per page. The fax number is 402-376-3160.</w:t>
      </w:r>
    </w:p>
    <w:p w14:paraId="0D615632" w14:textId="77777777" w:rsidR="00E41904" w:rsidRDefault="00E41904" w:rsidP="00E41904">
      <w:pPr>
        <w:rPr>
          <w:rFonts w:ascii="Century Gothic" w:hAnsi="Century Gothic"/>
          <w:b/>
          <w:bCs/>
          <w:i/>
          <w:iCs/>
          <w:sz w:val="22"/>
          <w:szCs w:val="22"/>
        </w:rPr>
      </w:pPr>
    </w:p>
    <w:p w14:paraId="3DE4C849" w14:textId="5E5FA171" w:rsidR="00E41904" w:rsidRPr="00E41904" w:rsidRDefault="00E41904" w:rsidP="00E41904">
      <w:pPr>
        <w:rPr>
          <w:rFonts w:ascii="Century Gothic" w:hAnsi="Century Gothic"/>
          <w:b/>
          <w:bCs/>
          <w:sz w:val="22"/>
          <w:szCs w:val="22"/>
        </w:rPr>
      </w:pPr>
      <w:r>
        <w:rPr>
          <w:rFonts w:ascii="Century Gothic" w:hAnsi="Century Gothic"/>
          <w:b/>
          <w:bCs/>
          <w:i/>
          <w:iCs/>
          <w:sz w:val="22"/>
          <w:szCs w:val="22"/>
        </w:rPr>
        <w:t>Bookmobile:</w:t>
      </w:r>
    </w:p>
    <w:p w14:paraId="0CE470CA" w14:textId="7EF206E9" w:rsidR="00E41904" w:rsidRPr="00E41904" w:rsidRDefault="00E41904" w:rsidP="00E41904">
      <w:pPr>
        <w:rPr>
          <w:rFonts w:ascii="Century Gothic" w:hAnsi="Century Gothic"/>
          <w:b/>
          <w:bCs/>
          <w:sz w:val="22"/>
          <w:szCs w:val="22"/>
        </w:rPr>
      </w:pPr>
      <w:r w:rsidRPr="00E41904">
        <w:rPr>
          <w:rFonts w:ascii="Century Gothic" w:hAnsi="Century Gothic"/>
          <w:b/>
          <w:bCs/>
          <w:sz w:val="22"/>
          <w:szCs w:val="22"/>
        </w:rPr>
        <w:t xml:space="preserve">The </w:t>
      </w:r>
      <w:hyperlink r:id="rId5" w:history="1">
        <w:r w:rsidRPr="00E41904">
          <w:rPr>
            <w:rStyle w:val="Hyperlink"/>
            <w:rFonts w:ascii="Century Gothic" w:hAnsi="Century Gothic"/>
            <w:b/>
            <w:bCs/>
            <w:sz w:val="22"/>
            <w:szCs w:val="22"/>
          </w:rPr>
          <w:t>202</w:t>
        </w:r>
        <w:r>
          <w:rPr>
            <w:rStyle w:val="Hyperlink"/>
            <w:rFonts w:ascii="Century Gothic" w:hAnsi="Century Gothic"/>
            <w:b/>
            <w:bCs/>
            <w:sz w:val="22"/>
            <w:szCs w:val="22"/>
          </w:rPr>
          <w:t>5</w:t>
        </w:r>
        <w:r w:rsidRPr="00E41904">
          <w:rPr>
            <w:rStyle w:val="Hyperlink"/>
            <w:rFonts w:ascii="Century Gothic" w:hAnsi="Century Gothic"/>
            <w:b/>
            <w:bCs/>
            <w:sz w:val="22"/>
            <w:szCs w:val="22"/>
          </w:rPr>
          <w:t>/202</w:t>
        </w:r>
        <w:r>
          <w:rPr>
            <w:rStyle w:val="Hyperlink"/>
            <w:rFonts w:ascii="Century Gothic" w:hAnsi="Century Gothic"/>
            <w:b/>
            <w:bCs/>
            <w:sz w:val="22"/>
            <w:szCs w:val="22"/>
          </w:rPr>
          <w:t>6</w:t>
        </w:r>
        <w:r w:rsidRPr="00E41904">
          <w:rPr>
            <w:rStyle w:val="Hyperlink"/>
            <w:rFonts w:ascii="Century Gothic" w:hAnsi="Century Gothic"/>
            <w:b/>
            <w:bCs/>
            <w:sz w:val="22"/>
            <w:szCs w:val="22"/>
          </w:rPr>
          <w:t xml:space="preserve"> Bookmobile schedule</w:t>
        </w:r>
      </w:hyperlink>
      <w:r w:rsidRPr="00E41904">
        <w:rPr>
          <w:rFonts w:ascii="Century Gothic" w:hAnsi="Century Gothic"/>
          <w:b/>
          <w:bCs/>
          <w:sz w:val="22"/>
          <w:szCs w:val="22"/>
        </w:rPr>
        <w:t xml:space="preserve"> is available online or in the library.</w:t>
      </w:r>
    </w:p>
    <w:p w14:paraId="624E1CDF" w14:textId="77777777" w:rsidR="00BD7EA7" w:rsidRPr="00BD7EA7" w:rsidRDefault="00BD7EA7" w:rsidP="00BD7EA7">
      <w:pPr>
        <w:rPr>
          <w:rFonts w:ascii="Century Gothic" w:hAnsi="Century Gothic"/>
          <w:sz w:val="22"/>
          <w:szCs w:val="22"/>
        </w:rPr>
      </w:pPr>
    </w:p>
    <w:p w14:paraId="1C2DBF71" w14:textId="77777777" w:rsidR="00BD7EA7" w:rsidRDefault="00BD7EA7" w:rsidP="00BD7EA7"/>
    <w:p w14:paraId="03DCB9DE" w14:textId="6BAC1695" w:rsidR="00BD7EA7" w:rsidRPr="00A06B92" w:rsidRDefault="00BD7EA7" w:rsidP="00BD7EA7">
      <w:pPr>
        <w:rPr>
          <w:rFonts w:ascii="Century Gothic" w:hAnsi="Century Gothic"/>
          <w:b/>
          <w:sz w:val="22"/>
          <w:szCs w:val="22"/>
        </w:rPr>
      </w:pPr>
      <w:r>
        <w:rPr>
          <w:rFonts w:ascii="Century Gothic" w:hAnsi="Century Gothic"/>
          <w:sz w:val="22"/>
          <w:szCs w:val="22"/>
        </w:rPr>
        <w:t>Reviewed and adopted</w:t>
      </w:r>
      <w:r w:rsidRPr="00A06B92">
        <w:rPr>
          <w:rFonts w:ascii="Century Gothic" w:hAnsi="Century Gothic"/>
          <w:sz w:val="22"/>
          <w:szCs w:val="22"/>
        </w:rPr>
        <w:t xml:space="preserve"> by the Valentine Public Library Board of Trustees on: </w:t>
      </w:r>
      <w:r>
        <w:rPr>
          <w:rFonts w:ascii="Century Gothic" w:hAnsi="Century Gothic"/>
          <w:b/>
          <w:sz w:val="22"/>
          <w:szCs w:val="22"/>
        </w:rPr>
        <w:t>0</w:t>
      </w:r>
      <w:r w:rsidR="00E41904">
        <w:rPr>
          <w:rFonts w:ascii="Century Gothic" w:hAnsi="Century Gothic"/>
          <w:b/>
          <w:sz w:val="22"/>
          <w:szCs w:val="22"/>
        </w:rPr>
        <w:t>8</w:t>
      </w:r>
      <w:r>
        <w:rPr>
          <w:rFonts w:ascii="Century Gothic" w:hAnsi="Century Gothic"/>
          <w:b/>
          <w:sz w:val="22"/>
          <w:szCs w:val="22"/>
        </w:rPr>
        <w:t>/2</w:t>
      </w:r>
      <w:r w:rsidR="00E41904">
        <w:rPr>
          <w:rFonts w:ascii="Century Gothic" w:hAnsi="Century Gothic"/>
          <w:b/>
          <w:sz w:val="22"/>
          <w:szCs w:val="22"/>
        </w:rPr>
        <w:t>5</w:t>
      </w:r>
      <w:r>
        <w:rPr>
          <w:rFonts w:ascii="Century Gothic" w:hAnsi="Century Gothic"/>
          <w:b/>
          <w:sz w:val="22"/>
          <w:szCs w:val="22"/>
        </w:rPr>
        <w:t>/2025</w:t>
      </w:r>
      <w:r>
        <w:rPr>
          <w:rFonts w:ascii="Century Gothic" w:hAnsi="Century Gothic"/>
          <w:b/>
          <w:sz w:val="22"/>
          <w:szCs w:val="22"/>
        </w:rPr>
        <w:t>.</w:t>
      </w:r>
    </w:p>
    <w:p w14:paraId="44A4DDC5" w14:textId="77777777" w:rsidR="00BD7EA7" w:rsidRPr="00BD7EA7" w:rsidRDefault="00BD7EA7" w:rsidP="00BD7EA7"/>
    <w:sectPr w:rsidR="00BD7EA7" w:rsidRPr="00BD7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699B"/>
    <w:multiLevelType w:val="multilevel"/>
    <w:tmpl w:val="7142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CC7926"/>
    <w:multiLevelType w:val="multilevel"/>
    <w:tmpl w:val="01B6E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A54579"/>
    <w:multiLevelType w:val="multilevel"/>
    <w:tmpl w:val="CB10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06153C"/>
    <w:multiLevelType w:val="multilevel"/>
    <w:tmpl w:val="BA34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B11032"/>
    <w:multiLevelType w:val="multilevel"/>
    <w:tmpl w:val="0988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276789">
    <w:abstractNumId w:val="2"/>
  </w:num>
  <w:num w:numId="2" w16cid:durableId="1658415004">
    <w:abstractNumId w:val="0"/>
  </w:num>
  <w:num w:numId="3" w16cid:durableId="1178737304">
    <w:abstractNumId w:val="1"/>
  </w:num>
  <w:num w:numId="4" w16cid:durableId="1750615503">
    <w:abstractNumId w:val="3"/>
  </w:num>
  <w:num w:numId="5" w16cid:durableId="2039237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EA7"/>
    <w:rsid w:val="004404A8"/>
    <w:rsid w:val="00BD7EA7"/>
    <w:rsid w:val="00DF5138"/>
    <w:rsid w:val="00E41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6783A"/>
  <w15:chartTrackingRefBased/>
  <w15:docId w15:val="{872DF2AD-FEA3-433F-BB3F-8C3B360A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E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7E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E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E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E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E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E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E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E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E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7E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E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E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E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E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E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E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EA7"/>
    <w:rPr>
      <w:rFonts w:eastAsiaTheme="majorEastAsia" w:cstheme="majorBidi"/>
      <w:color w:val="272727" w:themeColor="text1" w:themeTint="D8"/>
    </w:rPr>
  </w:style>
  <w:style w:type="paragraph" w:styleId="Title">
    <w:name w:val="Title"/>
    <w:basedOn w:val="Normal"/>
    <w:next w:val="Normal"/>
    <w:link w:val="TitleChar"/>
    <w:uiPriority w:val="10"/>
    <w:qFormat/>
    <w:rsid w:val="00BD7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E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E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E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EA7"/>
    <w:pPr>
      <w:spacing w:before="160"/>
      <w:jc w:val="center"/>
    </w:pPr>
    <w:rPr>
      <w:i/>
      <w:iCs/>
      <w:color w:val="404040" w:themeColor="text1" w:themeTint="BF"/>
    </w:rPr>
  </w:style>
  <w:style w:type="character" w:customStyle="1" w:styleId="QuoteChar">
    <w:name w:val="Quote Char"/>
    <w:basedOn w:val="DefaultParagraphFont"/>
    <w:link w:val="Quote"/>
    <w:uiPriority w:val="29"/>
    <w:rsid w:val="00BD7EA7"/>
    <w:rPr>
      <w:i/>
      <w:iCs/>
      <w:color w:val="404040" w:themeColor="text1" w:themeTint="BF"/>
    </w:rPr>
  </w:style>
  <w:style w:type="paragraph" w:styleId="ListParagraph">
    <w:name w:val="List Paragraph"/>
    <w:basedOn w:val="Normal"/>
    <w:uiPriority w:val="34"/>
    <w:qFormat/>
    <w:rsid w:val="00BD7EA7"/>
    <w:pPr>
      <w:ind w:left="720"/>
      <w:contextualSpacing/>
    </w:pPr>
  </w:style>
  <w:style w:type="character" w:styleId="IntenseEmphasis">
    <w:name w:val="Intense Emphasis"/>
    <w:basedOn w:val="DefaultParagraphFont"/>
    <w:uiPriority w:val="21"/>
    <w:qFormat/>
    <w:rsid w:val="00BD7EA7"/>
    <w:rPr>
      <w:i/>
      <w:iCs/>
      <w:color w:val="0F4761" w:themeColor="accent1" w:themeShade="BF"/>
    </w:rPr>
  </w:style>
  <w:style w:type="paragraph" w:styleId="IntenseQuote">
    <w:name w:val="Intense Quote"/>
    <w:basedOn w:val="Normal"/>
    <w:next w:val="Normal"/>
    <w:link w:val="IntenseQuoteChar"/>
    <w:uiPriority w:val="30"/>
    <w:qFormat/>
    <w:rsid w:val="00BD7E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EA7"/>
    <w:rPr>
      <w:i/>
      <w:iCs/>
      <w:color w:val="0F4761" w:themeColor="accent1" w:themeShade="BF"/>
    </w:rPr>
  </w:style>
  <w:style w:type="character" w:styleId="IntenseReference">
    <w:name w:val="Intense Reference"/>
    <w:basedOn w:val="DefaultParagraphFont"/>
    <w:uiPriority w:val="32"/>
    <w:qFormat/>
    <w:rsid w:val="00BD7EA7"/>
    <w:rPr>
      <w:b/>
      <w:bCs/>
      <w:smallCaps/>
      <w:color w:val="0F4761" w:themeColor="accent1" w:themeShade="BF"/>
      <w:spacing w:val="5"/>
    </w:rPr>
  </w:style>
  <w:style w:type="character" w:styleId="Hyperlink">
    <w:name w:val="Hyperlink"/>
    <w:basedOn w:val="DefaultParagraphFont"/>
    <w:uiPriority w:val="99"/>
    <w:unhideWhenUsed/>
    <w:rsid w:val="00E41904"/>
    <w:rPr>
      <w:color w:val="467886" w:themeColor="hyperlink"/>
      <w:u w:val="single"/>
    </w:rPr>
  </w:style>
  <w:style w:type="character" w:styleId="UnresolvedMention">
    <w:name w:val="Unresolved Mention"/>
    <w:basedOn w:val="DefaultParagraphFont"/>
    <w:uiPriority w:val="99"/>
    <w:semiHidden/>
    <w:unhideWhenUsed/>
    <w:rsid w:val="00E41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alentinelibrary.org/bookmobil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Graham</dc:creator>
  <cp:keywords/>
  <dc:description/>
  <cp:lastModifiedBy>Carrie Graham</cp:lastModifiedBy>
  <cp:revision>2</cp:revision>
  <dcterms:created xsi:type="dcterms:W3CDTF">2025-09-15T21:12:00Z</dcterms:created>
  <dcterms:modified xsi:type="dcterms:W3CDTF">2025-09-15T21:33:00Z</dcterms:modified>
</cp:coreProperties>
</file>